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C5" w:rsidRPr="006B0ACD" w:rsidRDefault="00AE7AC5" w:rsidP="008829F3">
      <w:pPr>
        <w:tabs>
          <w:tab w:val="left" w:pos="2977"/>
        </w:tabs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  <w:r w:rsidRPr="006B0ACD">
        <w:rPr>
          <w:rFonts w:ascii="PT Astra Serif" w:hAnsi="PT Astra Serif"/>
          <w:b/>
          <w:sz w:val="26"/>
          <w:szCs w:val="26"/>
          <w:lang w:val="en-US"/>
        </w:rPr>
        <w:t>V</w:t>
      </w:r>
      <w:r w:rsidRPr="006B0ACD">
        <w:rPr>
          <w:rFonts w:ascii="PT Astra Serif" w:hAnsi="PT Astra Serif"/>
          <w:b/>
          <w:sz w:val="26"/>
          <w:szCs w:val="26"/>
        </w:rPr>
        <w:t>. МУНИЦИПАЛЬНЫЙ ВНУТРЕННИЙ ДОЛГ ГОРОДА ЮГОРСКА</w:t>
      </w:r>
    </w:p>
    <w:p w:rsidR="00AE7AC5" w:rsidRPr="006B0ACD" w:rsidRDefault="00AE7AC5" w:rsidP="008829F3">
      <w:pPr>
        <w:spacing w:line="276" w:lineRule="auto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6B0ACD">
        <w:rPr>
          <w:rFonts w:ascii="PT Astra Serif" w:hAnsi="PT Astra Serif"/>
          <w:sz w:val="26"/>
          <w:szCs w:val="26"/>
        </w:rPr>
        <w:t xml:space="preserve">Объем и структура муниципального внутреннего долга города Югорска </w:t>
      </w:r>
      <w:r w:rsidR="001F39AB" w:rsidRPr="006B0ACD">
        <w:rPr>
          <w:rFonts w:ascii="PT Astra Serif" w:hAnsi="PT Astra Serif"/>
          <w:sz w:val="26"/>
          <w:szCs w:val="26"/>
        </w:rPr>
        <w:t>на 202</w:t>
      </w:r>
      <w:r w:rsidR="001C062F">
        <w:rPr>
          <w:rFonts w:ascii="PT Astra Serif" w:hAnsi="PT Astra Serif"/>
          <w:sz w:val="26"/>
          <w:szCs w:val="26"/>
        </w:rPr>
        <w:t>5</w:t>
      </w:r>
      <w:r w:rsidR="001F39AB" w:rsidRPr="006B0AC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1C062F">
        <w:rPr>
          <w:rFonts w:ascii="PT Astra Serif" w:hAnsi="PT Astra Serif"/>
          <w:sz w:val="26"/>
          <w:szCs w:val="26"/>
        </w:rPr>
        <w:t>6</w:t>
      </w:r>
      <w:r w:rsidR="001F39AB" w:rsidRPr="006B0ACD">
        <w:rPr>
          <w:rFonts w:ascii="PT Astra Serif" w:hAnsi="PT Astra Serif"/>
          <w:sz w:val="26"/>
          <w:szCs w:val="26"/>
        </w:rPr>
        <w:t xml:space="preserve"> и 202</w:t>
      </w:r>
      <w:r w:rsidR="001C062F">
        <w:rPr>
          <w:rFonts w:ascii="PT Astra Serif" w:hAnsi="PT Astra Serif"/>
          <w:sz w:val="26"/>
          <w:szCs w:val="26"/>
        </w:rPr>
        <w:t>7</w:t>
      </w:r>
      <w:r w:rsidR="001F39AB" w:rsidRPr="006B0ACD">
        <w:rPr>
          <w:rFonts w:ascii="PT Astra Serif" w:hAnsi="PT Astra Serif"/>
          <w:sz w:val="26"/>
          <w:szCs w:val="26"/>
        </w:rPr>
        <w:t xml:space="preserve"> годов</w:t>
      </w:r>
      <w:r w:rsidRPr="006B0ACD">
        <w:rPr>
          <w:rFonts w:ascii="PT Astra Serif" w:hAnsi="PT Astra Serif"/>
          <w:sz w:val="26"/>
          <w:szCs w:val="26"/>
        </w:rPr>
        <w:t xml:space="preserve"> сформированы в соответствии со статьей 100 Бюджетного кодекса </w:t>
      </w:r>
      <w:r w:rsidRPr="00764CE6">
        <w:rPr>
          <w:rFonts w:ascii="PT Astra Serif" w:hAnsi="PT Astra Serif"/>
          <w:sz w:val="26"/>
          <w:szCs w:val="26"/>
        </w:rPr>
        <w:t>Российской Федерации исходя из действующих долговых обязательств и предполагаемых к привлечению муниципальных заимствований.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Прогнозируемый объем верхнего предела внутреннего долга города Югорска на 01.01.202</w:t>
      </w:r>
      <w:r w:rsidR="001C062F">
        <w:rPr>
          <w:rFonts w:ascii="PT Astra Serif" w:hAnsi="PT Astra Serif"/>
          <w:sz w:val="26"/>
          <w:szCs w:val="26"/>
        </w:rPr>
        <w:t>6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1C062F">
        <w:rPr>
          <w:rFonts w:ascii="PT Astra Serif" w:hAnsi="PT Astra Serif"/>
          <w:sz w:val="26"/>
          <w:szCs w:val="26"/>
        </w:rPr>
        <w:t>505 000,0</w:t>
      </w:r>
      <w:r w:rsidRPr="00764CE6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1C062F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1C062F">
        <w:rPr>
          <w:rFonts w:ascii="PT Astra Serif" w:hAnsi="PT Astra Serif"/>
          <w:sz w:val="26"/>
          <w:szCs w:val="26"/>
        </w:rPr>
        <w:t>600 000,0</w:t>
      </w:r>
      <w:r w:rsidRPr="00764CE6">
        <w:rPr>
          <w:rFonts w:ascii="PT Astra Serif" w:hAnsi="PT Astra Serif"/>
          <w:sz w:val="26"/>
          <w:szCs w:val="26"/>
        </w:rPr>
        <w:t xml:space="preserve"> тыс. рублей, на 01.01.202</w:t>
      </w:r>
      <w:r w:rsidR="001C062F">
        <w:rPr>
          <w:rFonts w:ascii="PT Astra Serif" w:hAnsi="PT Astra Serif"/>
          <w:sz w:val="26"/>
          <w:szCs w:val="26"/>
        </w:rPr>
        <w:t>8</w:t>
      </w:r>
      <w:r w:rsidRPr="00764CE6">
        <w:rPr>
          <w:rFonts w:ascii="PT Astra Serif" w:hAnsi="PT Astra Serif"/>
          <w:sz w:val="26"/>
          <w:szCs w:val="26"/>
        </w:rPr>
        <w:t xml:space="preserve"> составит </w:t>
      </w:r>
      <w:r w:rsidR="001C062F">
        <w:rPr>
          <w:rFonts w:ascii="PT Astra Serif" w:hAnsi="PT Astra Serif"/>
          <w:sz w:val="26"/>
          <w:szCs w:val="26"/>
        </w:rPr>
        <w:t>686 000,0</w:t>
      </w:r>
      <w:r w:rsidRPr="00764CE6">
        <w:rPr>
          <w:rFonts w:ascii="PT Astra Serif" w:hAnsi="PT Astra Serif"/>
          <w:sz w:val="26"/>
          <w:szCs w:val="26"/>
        </w:rPr>
        <w:t xml:space="preserve"> тыс. рублей.</w:t>
      </w:r>
    </w:p>
    <w:p w:rsidR="008829F3" w:rsidRPr="00764CE6" w:rsidRDefault="008829F3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Ограничения, установленные требованиями статьи 107 Бюджетного кодекса Российской Федерации</w:t>
      </w:r>
      <w:bookmarkStart w:id="0" w:name="_GoBack"/>
      <w:bookmarkEnd w:id="0"/>
      <w:r w:rsidRPr="00764CE6">
        <w:rPr>
          <w:rFonts w:ascii="PT Astra Serif" w:hAnsi="PT Astra Serif"/>
          <w:sz w:val="26"/>
          <w:szCs w:val="26"/>
        </w:rPr>
        <w:t xml:space="preserve"> к объему муниципального долга, соблюдены.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Расходы на обслуживание муниципального внутреннего долга города Югорска учтены в соответствии с заключенными</w:t>
      </w:r>
      <w:r w:rsidR="008829F3" w:rsidRPr="00764CE6">
        <w:rPr>
          <w:rFonts w:ascii="PT Astra Serif" w:hAnsi="PT Astra Serif"/>
          <w:sz w:val="26"/>
          <w:szCs w:val="26"/>
        </w:rPr>
        <w:t xml:space="preserve"> и планируемыми к заключению</w:t>
      </w:r>
      <w:r w:rsidRPr="00764CE6">
        <w:rPr>
          <w:rFonts w:ascii="PT Astra Serif" w:hAnsi="PT Astra Serif"/>
          <w:sz w:val="26"/>
          <w:szCs w:val="26"/>
        </w:rPr>
        <w:t xml:space="preserve"> муниципальными контрактами, определяющими условия привлечения долговых обязательств</w:t>
      </w:r>
      <w:r w:rsidR="00E6401B" w:rsidRPr="00764CE6">
        <w:rPr>
          <w:rFonts w:ascii="PT Astra Serif" w:hAnsi="PT Astra Serif"/>
          <w:sz w:val="26"/>
          <w:szCs w:val="26"/>
        </w:rPr>
        <w:t>,</w:t>
      </w:r>
      <w:r w:rsidRPr="00764CE6">
        <w:rPr>
          <w:rFonts w:ascii="PT Astra Serif" w:hAnsi="PT Astra Serif"/>
          <w:sz w:val="26"/>
          <w:szCs w:val="26"/>
        </w:rPr>
        <w:t xml:space="preserve"> и составят: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1C062F">
        <w:rPr>
          <w:rFonts w:ascii="PT Astra Serif" w:hAnsi="PT Astra Serif"/>
          <w:sz w:val="26"/>
          <w:szCs w:val="26"/>
        </w:rPr>
        <w:t>5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020AAB" w:rsidRPr="00020AAB">
        <w:rPr>
          <w:rFonts w:ascii="PT Astra Serif" w:hAnsi="PT Astra Serif"/>
          <w:sz w:val="26"/>
          <w:szCs w:val="26"/>
        </w:rPr>
        <w:t>44</w:t>
      </w:r>
      <w:r w:rsidR="00306AF9" w:rsidRPr="00764CE6">
        <w:rPr>
          <w:rFonts w:ascii="PT Astra Serif" w:hAnsi="PT Astra Serif"/>
          <w:sz w:val="26"/>
          <w:szCs w:val="26"/>
        </w:rPr>
        <w:t> </w:t>
      </w:r>
      <w:r w:rsidR="00020AAB" w:rsidRPr="00020AAB">
        <w:rPr>
          <w:rFonts w:ascii="PT Astra Serif" w:hAnsi="PT Astra Serif"/>
          <w:sz w:val="26"/>
          <w:szCs w:val="26"/>
        </w:rPr>
        <w:t>000</w:t>
      </w:r>
      <w:r w:rsidR="00306AF9" w:rsidRPr="00764CE6">
        <w:rPr>
          <w:rFonts w:ascii="PT Astra Serif" w:hAnsi="PT Astra Serif"/>
          <w:sz w:val="26"/>
          <w:szCs w:val="26"/>
        </w:rPr>
        <w:t>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рублей;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1C062F">
        <w:rPr>
          <w:rFonts w:ascii="PT Astra Serif" w:hAnsi="PT Astra Serif"/>
          <w:sz w:val="26"/>
          <w:szCs w:val="26"/>
        </w:rPr>
        <w:t>6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020AAB" w:rsidRPr="00020AAB">
        <w:rPr>
          <w:rFonts w:ascii="PT Astra Serif" w:hAnsi="PT Astra Serif"/>
          <w:sz w:val="26"/>
          <w:szCs w:val="26"/>
        </w:rPr>
        <w:t>50</w:t>
      </w:r>
      <w:r w:rsidR="00306AF9" w:rsidRPr="00764CE6">
        <w:rPr>
          <w:rFonts w:ascii="PT Astra Serif" w:hAnsi="PT Astra Serif"/>
          <w:sz w:val="26"/>
          <w:szCs w:val="26"/>
        </w:rPr>
        <w:t> 000,0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рублей;</w:t>
      </w:r>
    </w:p>
    <w:p w:rsidR="00AE7AC5" w:rsidRPr="00764CE6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в 202</w:t>
      </w:r>
      <w:r w:rsidR="001C062F">
        <w:rPr>
          <w:rFonts w:ascii="PT Astra Serif" w:hAnsi="PT Astra Serif"/>
          <w:sz w:val="26"/>
          <w:szCs w:val="26"/>
        </w:rPr>
        <w:t>7</w:t>
      </w:r>
      <w:r w:rsidRPr="00764CE6">
        <w:rPr>
          <w:rFonts w:ascii="PT Astra Serif" w:hAnsi="PT Astra Serif"/>
          <w:sz w:val="26"/>
          <w:szCs w:val="26"/>
        </w:rPr>
        <w:t xml:space="preserve"> году </w:t>
      </w:r>
      <w:r w:rsidR="00020AAB" w:rsidRPr="00452897">
        <w:rPr>
          <w:rFonts w:ascii="PT Astra Serif" w:hAnsi="PT Astra Serif"/>
          <w:sz w:val="26"/>
          <w:szCs w:val="26"/>
        </w:rPr>
        <w:t>50</w:t>
      </w:r>
      <w:r w:rsidR="00306AF9" w:rsidRPr="00764CE6">
        <w:rPr>
          <w:rFonts w:ascii="PT Astra Serif" w:hAnsi="PT Astra Serif"/>
          <w:sz w:val="26"/>
          <w:szCs w:val="26"/>
        </w:rPr>
        <w:t> 000,0</w:t>
      </w:r>
      <w:r w:rsidR="00D47F56" w:rsidRPr="00764CE6">
        <w:rPr>
          <w:rFonts w:ascii="PT Astra Serif" w:hAnsi="PT Astra Serif"/>
          <w:sz w:val="26"/>
          <w:szCs w:val="26"/>
        </w:rPr>
        <w:t xml:space="preserve"> </w:t>
      </w:r>
      <w:r w:rsidRPr="00764CE6">
        <w:rPr>
          <w:rFonts w:ascii="PT Astra Serif" w:hAnsi="PT Astra Serif"/>
          <w:sz w:val="26"/>
          <w:szCs w:val="26"/>
        </w:rPr>
        <w:t>тыс. рублей.</w:t>
      </w:r>
    </w:p>
    <w:p w:rsidR="008829F3" w:rsidRPr="00764CE6" w:rsidRDefault="008829F3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>Ограничения, установленные статьей 111 Бюджетного кодекса Российской Федерации для расходов на обслуживание муниципального внутреннего долга города Югорска, соблюдены.</w:t>
      </w:r>
    </w:p>
    <w:p w:rsidR="00AE7AC5" w:rsidRPr="006B0ACD" w:rsidRDefault="00AE7AC5" w:rsidP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64CE6">
        <w:rPr>
          <w:rFonts w:ascii="PT Astra Serif" w:hAnsi="PT Astra Serif"/>
          <w:sz w:val="26"/>
          <w:szCs w:val="26"/>
        </w:rPr>
        <w:t xml:space="preserve">Соответствующая норма отражена в текстовой части проекта решения Думы города Югорска </w:t>
      </w:r>
      <w:r w:rsidR="000208F2" w:rsidRPr="00764CE6">
        <w:rPr>
          <w:rFonts w:ascii="PT Astra Serif" w:hAnsi="PT Astra Serif"/>
          <w:sz w:val="26"/>
          <w:szCs w:val="26"/>
        </w:rPr>
        <w:t>«</w:t>
      </w:r>
      <w:r w:rsidRPr="00764CE6">
        <w:rPr>
          <w:rFonts w:ascii="PT Astra Serif" w:hAnsi="PT Astra Serif"/>
          <w:sz w:val="26"/>
          <w:szCs w:val="26"/>
        </w:rPr>
        <w:t xml:space="preserve">О бюджете города Югорска </w:t>
      </w:r>
      <w:r w:rsidR="001F39AB" w:rsidRPr="00764CE6">
        <w:rPr>
          <w:rFonts w:ascii="PT Astra Serif" w:hAnsi="PT Astra Serif"/>
          <w:sz w:val="26"/>
          <w:szCs w:val="26"/>
        </w:rPr>
        <w:t>на 202</w:t>
      </w:r>
      <w:r w:rsidR="00020AAB" w:rsidRPr="00020AAB">
        <w:rPr>
          <w:rFonts w:ascii="PT Astra Serif" w:hAnsi="PT Astra Serif"/>
          <w:sz w:val="26"/>
          <w:szCs w:val="26"/>
        </w:rPr>
        <w:t>5</w:t>
      </w:r>
      <w:r w:rsidR="001F39AB" w:rsidRPr="00764CE6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020AAB" w:rsidRPr="00020AAB">
        <w:rPr>
          <w:rFonts w:ascii="PT Astra Serif" w:hAnsi="PT Astra Serif"/>
          <w:sz w:val="26"/>
          <w:szCs w:val="26"/>
        </w:rPr>
        <w:t>6</w:t>
      </w:r>
      <w:r w:rsidR="001F39AB" w:rsidRPr="00764CE6">
        <w:rPr>
          <w:rFonts w:ascii="PT Astra Serif" w:hAnsi="PT Astra Serif"/>
          <w:sz w:val="26"/>
          <w:szCs w:val="26"/>
        </w:rPr>
        <w:t xml:space="preserve"> и 202</w:t>
      </w:r>
      <w:r w:rsidR="00020AAB" w:rsidRPr="00020AAB">
        <w:rPr>
          <w:rFonts w:ascii="PT Astra Serif" w:hAnsi="PT Astra Serif"/>
          <w:sz w:val="26"/>
          <w:szCs w:val="26"/>
        </w:rPr>
        <w:t>7</w:t>
      </w:r>
      <w:r w:rsidR="001F39AB" w:rsidRPr="00764CE6">
        <w:rPr>
          <w:rFonts w:ascii="PT Astra Serif" w:hAnsi="PT Astra Serif"/>
          <w:sz w:val="26"/>
          <w:szCs w:val="26"/>
        </w:rPr>
        <w:t xml:space="preserve"> годов</w:t>
      </w:r>
      <w:r w:rsidR="000208F2" w:rsidRPr="00764CE6">
        <w:rPr>
          <w:rFonts w:ascii="PT Astra Serif" w:hAnsi="PT Astra Serif"/>
          <w:sz w:val="26"/>
          <w:szCs w:val="26"/>
        </w:rPr>
        <w:t>»</w:t>
      </w:r>
      <w:r w:rsidRPr="00764CE6">
        <w:rPr>
          <w:rFonts w:ascii="PT Astra Serif" w:hAnsi="PT Astra Serif"/>
          <w:sz w:val="26"/>
          <w:szCs w:val="26"/>
        </w:rPr>
        <w:t>.</w:t>
      </w:r>
      <w:r w:rsidRPr="006B0ACD">
        <w:rPr>
          <w:rFonts w:ascii="PT Astra Serif" w:hAnsi="PT Astra Serif"/>
          <w:sz w:val="26"/>
          <w:szCs w:val="26"/>
        </w:rPr>
        <w:t xml:space="preserve"> </w:t>
      </w:r>
    </w:p>
    <w:p w:rsidR="008829F3" w:rsidRPr="006B0ACD" w:rsidRDefault="008829F3">
      <w:pPr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sectPr w:rsidR="008829F3" w:rsidRPr="006B0ACD" w:rsidSect="008829F3">
      <w:footerReference w:type="default" r:id="rId8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 w15:restartNumberingAfterBreak="0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114D5"/>
    <w:rsid w:val="000208F2"/>
    <w:rsid w:val="00020AAB"/>
    <w:rsid w:val="0002484B"/>
    <w:rsid w:val="00050AB7"/>
    <w:rsid w:val="00051124"/>
    <w:rsid w:val="00052BB3"/>
    <w:rsid w:val="00055C76"/>
    <w:rsid w:val="000716C9"/>
    <w:rsid w:val="00091F3A"/>
    <w:rsid w:val="00097C1D"/>
    <w:rsid w:val="000A7B85"/>
    <w:rsid w:val="000B20A5"/>
    <w:rsid w:val="000B7D82"/>
    <w:rsid w:val="000B7FB4"/>
    <w:rsid w:val="000C310A"/>
    <w:rsid w:val="000C591B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53FD2"/>
    <w:rsid w:val="001573E7"/>
    <w:rsid w:val="00157AD3"/>
    <w:rsid w:val="00162A17"/>
    <w:rsid w:val="001679C0"/>
    <w:rsid w:val="00172484"/>
    <w:rsid w:val="001729C9"/>
    <w:rsid w:val="00192559"/>
    <w:rsid w:val="001A70BB"/>
    <w:rsid w:val="001B0B47"/>
    <w:rsid w:val="001B1BFD"/>
    <w:rsid w:val="001C062F"/>
    <w:rsid w:val="001C09FF"/>
    <w:rsid w:val="001D095E"/>
    <w:rsid w:val="001E4210"/>
    <w:rsid w:val="001E448E"/>
    <w:rsid w:val="001E684C"/>
    <w:rsid w:val="001F39AB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745"/>
    <w:rsid w:val="002535B7"/>
    <w:rsid w:val="00254052"/>
    <w:rsid w:val="00257586"/>
    <w:rsid w:val="00283F67"/>
    <w:rsid w:val="002A0083"/>
    <w:rsid w:val="002B09B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F1374"/>
    <w:rsid w:val="002F2550"/>
    <w:rsid w:val="003020F0"/>
    <w:rsid w:val="00303CD2"/>
    <w:rsid w:val="00306883"/>
    <w:rsid w:val="00306AF9"/>
    <w:rsid w:val="0030740A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3116"/>
    <w:rsid w:val="004136BB"/>
    <w:rsid w:val="004152AF"/>
    <w:rsid w:val="00416CF4"/>
    <w:rsid w:val="00417A99"/>
    <w:rsid w:val="00421FE2"/>
    <w:rsid w:val="00426D2E"/>
    <w:rsid w:val="004370D3"/>
    <w:rsid w:val="00444AD2"/>
    <w:rsid w:val="00447E4F"/>
    <w:rsid w:val="00452897"/>
    <w:rsid w:val="0045550F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12F07"/>
    <w:rsid w:val="00513024"/>
    <w:rsid w:val="00516617"/>
    <w:rsid w:val="005170CC"/>
    <w:rsid w:val="00525820"/>
    <w:rsid w:val="0053415F"/>
    <w:rsid w:val="00535E36"/>
    <w:rsid w:val="005426B0"/>
    <w:rsid w:val="005527AF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5B06"/>
    <w:rsid w:val="0063680D"/>
    <w:rsid w:val="00647FD1"/>
    <w:rsid w:val="006518F4"/>
    <w:rsid w:val="0065682A"/>
    <w:rsid w:val="00664238"/>
    <w:rsid w:val="00670834"/>
    <w:rsid w:val="00670FDB"/>
    <w:rsid w:val="00676E81"/>
    <w:rsid w:val="006813C8"/>
    <w:rsid w:val="006825ED"/>
    <w:rsid w:val="00685A61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3607B"/>
    <w:rsid w:val="00740363"/>
    <w:rsid w:val="00744D80"/>
    <w:rsid w:val="00745A5F"/>
    <w:rsid w:val="00762E20"/>
    <w:rsid w:val="0076326A"/>
    <w:rsid w:val="007639C0"/>
    <w:rsid w:val="00764CE6"/>
    <w:rsid w:val="007655CD"/>
    <w:rsid w:val="0077283C"/>
    <w:rsid w:val="0077445F"/>
    <w:rsid w:val="0079280C"/>
    <w:rsid w:val="007954EF"/>
    <w:rsid w:val="007965E9"/>
    <w:rsid w:val="00797206"/>
    <w:rsid w:val="007A0B4A"/>
    <w:rsid w:val="007A366E"/>
    <w:rsid w:val="007A4DE2"/>
    <w:rsid w:val="007A7891"/>
    <w:rsid w:val="007A7AC6"/>
    <w:rsid w:val="007B4BB9"/>
    <w:rsid w:val="007B6C6E"/>
    <w:rsid w:val="007C1BE6"/>
    <w:rsid w:val="007D11EA"/>
    <w:rsid w:val="007D5096"/>
    <w:rsid w:val="007E3499"/>
    <w:rsid w:val="007E7892"/>
    <w:rsid w:val="007F6207"/>
    <w:rsid w:val="007F7235"/>
    <w:rsid w:val="00806D1E"/>
    <w:rsid w:val="008216CD"/>
    <w:rsid w:val="008309E7"/>
    <w:rsid w:val="008313C7"/>
    <w:rsid w:val="008352F0"/>
    <w:rsid w:val="00835566"/>
    <w:rsid w:val="00837AE1"/>
    <w:rsid w:val="00840EFD"/>
    <w:rsid w:val="00846EF0"/>
    <w:rsid w:val="00854328"/>
    <w:rsid w:val="00862049"/>
    <w:rsid w:val="00867EFB"/>
    <w:rsid w:val="0088078B"/>
    <w:rsid w:val="008829F3"/>
    <w:rsid w:val="00883329"/>
    <w:rsid w:val="00883394"/>
    <w:rsid w:val="00883570"/>
    <w:rsid w:val="0088466F"/>
    <w:rsid w:val="00894931"/>
    <w:rsid w:val="0089628A"/>
    <w:rsid w:val="008A42BC"/>
    <w:rsid w:val="008B2A7D"/>
    <w:rsid w:val="008B34A5"/>
    <w:rsid w:val="008B378D"/>
    <w:rsid w:val="008B3D35"/>
    <w:rsid w:val="008D293C"/>
    <w:rsid w:val="008D5A29"/>
    <w:rsid w:val="008F3E63"/>
    <w:rsid w:val="008F5D29"/>
    <w:rsid w:val="00901AEB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6794"/>
    <w:rsid w:val="00927E75"/>
    <w:rsid w:val="00931AC6"/>
    <w:rsid w:val="00953FD8"/>
    <w:rsid w:val="00961183"/>
    <w:rsid w:val="009634B1"/>
    <w:rsid w:val="00965DAC"/>
    <w:rsid w:val="00982821"/>
    <w:rsid w:val="009864B9"/>
    <w:rsid w:val="00986C6D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46C59"/>
    <w:rsid w:val="00A524EB"/>
    <w:rsid w:val="00A52A20"/>
    <w:rsid w:val="00A52A93"/>
    <w:rsid w:val="00A530BC"/>
    <w:rsid w:val="00A5386D"/>
    <w:rsid w:val="00A565D9"/>
    <w:rsid w:val="00A570A5"/>
    <w:rsid w:val="00A66247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534E8"/>
    <w:rsid w:val="00B565AB"/>
    <w:rsid w:val="00B65FED"/>
    <w:rsid w:val="00B675E8"/>
    <w:rsid w:val="00B746E7"/>
    <w:rsid w:val="00B74D1B"/>
    <w:rsid w:val="00B81496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D01C8"/>
    <w:rsid w:val="00BD3FD9"/>
    <w:rsid w:val="00BE63EE"/>
    <w:rsid w:val="00BE6D9E"/>
    <w:rsid w:val="00BF09A9"/>
    <w:rsid w:val="00BF0E64"/>
    <w:rsid w:val="00C058FC"/>
    <w:rsid w:val="00C1268C"/>
    <w:rsid w:val="00C12F4C"/>
    <w:rsid w:val="00C2031D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2994"/>
    <w:rsid w:val="00C53E85"/>
    <w:rsid w:val="00C554B5"/>
    <w:rsid w:val="00C60EE3"/>
    <w:rsid w:val="00C63A2A"/>
    <w:rsid w:val="00C720F6"/>
    <w:rsid w:val="00C760E4"/>
    <w:rsid w:val="00C76272"/>
    <w:rsid w:val="00C82F4D"/>
    <w:rsid w:val="00C8520B"/>
    <w:rsid w:val="00C95BBB"/>
    <w:rsid w:val="00CA33E6"/>
    <w:rsid w:val="00CA7062"/>
    <w:rsid w:val="00CB0882"/>
    <w:rsid w:val="00CB2AD8"/>
    <w:rsid w:val="00CC4F6E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1279B"/>
    <w:rsid w:val="00D227EA"/>
    <w:rsid w:val="00D24D01"/>
    <w:rsid w:val="00D2671E"/>
    <w:rsid w:val="00D31D92"/>
    <w:rsid w:val="00D42121"/>
    <w:rsid w:val="00D42DBD"/>
    <w:rsid w:val="00D47F56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3B4A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3421"/>
    <w:rsid w:val="00E17998"/>
    <w:rsid w:val="00E17C81"/>
    <w:rsid w:val="00E2009F"/>
    <w:rsid w:val="00E3283B"/>
    <w:rsid w:val="00E33F09"/>
    <w:rsid w:val="00E36AB8"/>
    <w:rsid w:val="00E519EC"/>
    <w:rsid w:val="00E52C24"/>
    <w:rsid w:val="00E63119"/>
    <w:rsid w:val="00E6401B"/>
    <w:rsid w:val="00E7442A"/>
    <w:rsid w:val="00E75C23"/>
    <w:rsid w:val="00E866F2"/>
    <w:rsid w:val="00E929B2"/>
    <w:rsid w:val="00E9336C"/>
    <w:rsid w:val="00E9408C"/>
    <w:rsid w:val="00E95B38"/>
    <w:rsid w:val="00EA00AD"/>
    <w:rsid w:val="00EA7236"/>
    <w:rsid w:val="00EA7568"/>
    <w:rsid w:val="00EB40BF"/>
    <w:rsid w:val="00EB48F0"/>
    <w:rsid w:val="00EC5764"/>
    <w:rsid w:val="00EE5FF3"/>
    <w:rsid w:val="00EE6901"/>
    <w:rsid w:val="00EE6B95"/>
    <w:rsid w:val="00EE7B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834FB"/>
    <w:rsid w:val="00F85529"/>
    <w:rsid w:val="00F9003B"/>
    <w:rsid w:val="00F9487C"/>
    <w:rsid w:val="00F979FF"/>
    <w:rsid w:val="00FA265A"/>
    <w:rsid w:val="00FA2DC9"/>
    <w:rsid w:val="00FB39D5"/>
    <w:rsid w:val="00FB54A7"/>
    <w:rsid w:val="00FC745F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E6F32E13-53BC-4D33-BD4E-9B0941CD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Заголовок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FD13B-E0D1-4E4C-B2C5-B27AAAE6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Гущина Ирина Анатольевна</cp:lastModifiedBy>
  <cp:revision>20</cp:revision>
  <cp:lastPrinted>2023-11-23T13:00:00Z</cp:lastPrinted>
  <dcterms:created xsi:type="dcterms:W3CDTF">2021-11-09T10:06:00Z</dcterms:created>
  <dcterms:modified xsi:type="dcterms:W3CDTF">2024-11-11T07:59:00Z</dcterms:modified>
</cp:coreProperties>
</file>